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46" w:rsidRPr="00913346" w:rsidRDefault="00913346" w:rsidP="00913346">
      <w:pPr>
        <w:jc w:val="both"/>
        <w:rPr>
          <w:sz w:val="24"/>
          <w:szCs w:val="24"/>
        </w:rPr>
      </w:pPr>
      <w:r w:rsidRPr="00913346">
        <w:rPr>
          <w:sz w:val="24"/>
          <w:szCs w:val="24"/>
        </w:rPr>
        <w:t xml:space="preserve">Estudantes do MCJ-C da Faculdade Direito da </w:t>
      </w:r>
      <w:proofErr w:type="gramStart"/>
      <w:r w:rsidRPr="00913346">
        <w:rPr>
          <w:sz w:val="24"/>
          <w:szCs w:val="24"/>
        </w:rPr>
        <w:t xml:space="preserve">UMN   </w:t>
      </w:r>
      <w:r w:rsidR="00C0381E">
        <w:rPr>
          <w:sz w:val="24"/>
          <w:szCs w:val="24"/>
        </w:rPr>
        <w:t>recebidos</w:t>
      </w:r>
      <w:proofErr w:type="gramEnd"/>
      <w:r w:rsidR="00C0381E">
        <w:rPr>
          <w:sz w:val="24"/>
          <w:szCs w:val="24"/>
        </w:rPr>
        <w:t xml:space="preserve"> na </w:t>
      </w:r>
      <w:r w:rsidRPr="00913346">
        <w:rPr>
          <w:sz w:val="24"/>
          <w:szCs w:val="24"/>
        </w:rPr>
        <w:t>Embala Grande no Lubango</w:t>
      </w:r>
    </w:p>
    <w:p w:rsidR="00913346" w:rsidRPr="00913346" w:rsidRDefault="00913346" w:rsidP="00913346">
      <w:pPr>
        <w:jc w:val="both"/>
        <w:rPr>
          <w:sz w:val="24"/>
          <w:szCs w:val="24"/>
        </w:rPr>
      </w:pPr>
      <w:r w:rsidRPr="00913346">
        <w:rPr>
          <w:sz w:val="24"/>
          <w:szCs w:val="24"/>
        </w:rPr>
        <w:t xml:space="preserve">Os estudantes do curso de Mestrado </w:t>
      </w:r>
      <w:r w:rsidR="00C0381E">
        <w:rPr>
          <w:sz w:val="24"/>
          <w:szCs w:val="24"/>
        </w:rPr>
        <w:t xml:space="preserve">em Ciências Jurídico-Civis (MCJ-C) </w:t>
      </w:r>
      <w:r w:rsidRPr="00913346">
        <w:rPr>
          <w:sz w:val="24"/>
          <w:szCs w:val="24"/>
        </w:rPr>
        <w:t xml:space="preserve">da Faculdade de Direito da Universidade Mandume </w:t>
      </w:r>
      <w:proofErr w:type="spellStart"/>
      <w:r w:rsidRPr="00913346">
        <w:rPr>
          <w:sz w:val="24"/>
          <w:szCs w:val="24"/>
        </w:rPr>
        <w:t>Ya</w:t>
      </w:r>
      <w:proofErr w:type="spellEnd"/>
      <w:r w:rsidRPr="00913346">
        <w:rPr>
          <w:sz w:val="24"/>
          <w:szCs w:val="24"/>
        </w:rPr>
        <w:t xml:space="preserve"> Ndemufayo realizaram uma visita de estudo à Embala Grande, no município do Lubango, no âmbito do módulo de Sistemas Jurídicos Comparados.</w:t>
      </w:r>
    </w:p>
    <w:p w:rsidR="00913346" w:rsidRPr="00913346" w:rsidRDefault="00913346" w:rsidP="00913346">
      <w:pPr>
        <w:jc w:val="both"/>
        <w:rPr>
          <w:sz w:val="24"/>
          <w:szCs w:val="24"/>
        </w:rPr>
      </w:pPr>
      <w:r w:rsidRPr="00913346">
        <w:rPr>
          <w:sz w:val="24"/>
          <w:szCs w:val="24"/>
        </w:rPr>
        <w:t xml:space="preserve">A atividade teve como </w:t>
      </w:r>
      <w:proofErr w:type="spellStart"/>
      <w:r w:rsidRPr="00913346">
        <w:rPr>
          <w:sz w:val="24"/>
          <w:szCs w:val="24"/>
        </w:rPr>
        <w:t>objectivo</w:t>
      </w:r>
      <w:proofErr w:type="spellEnd"/>
      <w:r w:rsidRPr="00913346">
        <w:rPr>
          <w:sz w:val="24"/>
          <w:szCs w:val="24"/>
        </w:rPr>
        <w:t xml:space="preserve"> aproximar os estudantes da realidade do direito costumeiro, muito praticado nas comunidades locais, permitindo assim ligar a t</w:t>
      </w:r>
      <w:r>
        <w:rPr>
          <w:sz w:val="24"/>
          <w:szCs w:val="24"/>
        </w:rPr>
        <w:t>eoria aprendida na sala de aula</w:t>
      </w:r>
      <w:r w:rsidRPr="00913346">
        <w:rPr>
          <w:sz w:val="24"/>
          <w:szCs w:val="24"/>
        </w:rPr>
        <w:t xml:space="preserve"> com a prática vivida no terreno.</w:t>
      </w:r>
    </w:p>
    <w:p w:rsidR="00913346" w:rsidRPr="00913346" w:rsidRDefault="00913346" w:rsidP="009133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local, </w:t>
      </w:r>
      <w:r w:rsidRPr="00913346">
        <w:rPr>
          <w:sz w:val="24"/>
          <w:szCs w:val="24"/>
        </w:rPr>
        <w:t xml:space="preserve">Evaristo Fernando explicou de forma simples e clara como são resolvidos os conflitos dentro da comunidade. Entre os casos mais comuns destacam-se </w:t>
      </w:r>
      <w:r>
        <w:rPr>
          <w:sz w:val="24"/>
          <w:szCs w:val="24"/>
        </w:rPr>
        <w:t>situações de feitiçaria, adultério</w:t>
      </w:r>
      <w:r w:rsidRPr="00913346">
        <w:rPr>
          <w:sz w:val="24"/>
          <w:szCs w:val="24"/>
        </w:rPr>
        <w:t>, conflitos de terras, roubo de gado bovino, bem como aconselhamento às famílias em momentos de desentendimento.</w:t>
      </w:r>
    </w:p>
    <w:p w:rsidR="00913346" w:rsidRPr="00913346" w:rsidRDefault="00913346" w:rsidP="00913346">
      <w:pPr>
        <w:jc w:val="both"/>
        <w:rPr>
          <w:sz w:val="24"/>
          <w:szCs w:val="24"/>
        </w:rPr>
      </w:pPr>
      <w:r w:rsidRPr="00913346">
        <w:rPr>
          <w:sz w:val="24"/>
          <w:szCs w:val="24"/>
        </w:rPr>
        <w:t>Durante a visita, os estudantes tiveram a oportunidade de colocar várias questões, tendo o Soba respondido prontamente, num ambiente de diálogo aberto e de grande aprendizagem.</w:t>
      </w:r>
    </w:p>
    <w:p w:rsidR="00913346" w:rsidRPr="00913346" w:rsidRDefault="00913346" w:rsidP="00913346">
      <w:pPr>
        <w:jc w:val="both"/>
        <w:rPr>
          <w:sz w:val="24"/>
          <w:szCs w:val="24"/>
        </w:rPr>
      </w:pPr>
      <w:r w:rsidRPr="00913346">
        <w:rPr>
          <w:sz w:val="24"/>
          <w:szCs w:val="24"/>
        </w:rPr>
        <w:t>Os estudantes estiveram acompanhados pelo Professor Doutor Raul Rodrigues, assim como pelo Dr. Daniel Navalha, que ajudaram a fazer o enquadramento académico da atividade.</w:t>
      </w:r>
    </w:p>
    <w:p w:rsidR="00913346" w:rsidRPr="00913346" w:rsidRDefault="00913346" w:rsidP="00913346">
      <w:pPr>
        <w:jc w:val="both"/>
        <w:rPr>
          <w:sz w:val="24"/>
          <w:szCs w:val="24"/>
        </w:rPr>
      </w:pPr>
      <w:r w:rsidRPr="00913346">
        <w:rPr>
          <w:sz w:val="24"/>
          <w:szCs w:val="24"/>
        </w:rPr>
        <w:t>A visita serviu para mostrar, na prática, como o direito costumeiro continua a ter um papel importante na resolução de conflitos nas comunidades, sendo um complemento ao direito positivo.</w:t>
      </w:r>
    </w:p>
    <w:p w:rsidR="00E304BF" w:rsidRPr="00913346" w:rsidRDefault="00913346" w:rsidP="00913346">
      <w:pPr>
        <w:jc w:val="both"/>
        <w:rPr>
          <w:sz w:val="24"/>
          <w:szCs w:val="24"/>
        </w:rPr>
      </w:pPr>
      <w:r w:rsidRPr="00913346">
        <w:rPr>
          <w:sz w:val="24"/>
          <w:szCs w:val="24"/>
        </w:rPr>
        <w:t>Com iniciativas do género, a Faculdade de Direito procura formar quadros mais completos, com conhecimento da realidade do país e preparados para lidar com diferentes sistemas jurídicos.</w:t>
      </w:r>
    </w:p>
    <w:sectPr w:rsidR="00E304BF" w:rsidRPr="00913346" w:rsidSect="00E30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13346"/>
    <w:rsid w:val="00913346"/>
    <w:rsid w:val="00C0381E"/>
    <w:rsid w:val="00E3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4B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umn</dc:creator>
  <cp:keywords/>
  <dc:description/>
  <cp:lastModifiedBy>David umn</cp:lastModifiedBy>
  <cp:revision>3</cp:revision>
  <dcterms:created xsi:type="dcterms:W3CDTF">2026-04-15T14:06:00Z</dcterms:created>
  <dcterms:modified xsi:type="dcterms:W3CDTF">2026-04-15T14:57:00Z</dcterms:modified>
</cp:coreProperties>
</file>